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bookmarkStart w:id="0" w:name="_GoBack"/>
      <w:bookmarkEnd w:id="0"/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F2FDD" w:rsidRPr="007B2D8D">
        <w:rPr>
          <w:rFonts w:ascii="Verdana" w:hAnsi="Verdana"/>
          <w:color w:val="000000" w:themeColor="text1"/>
          <w:sz w:val="20"/>
          <w:szCs w:val="20"/>
        </w:rPr>
        <w:t>13 Oct</w:t>
      </w:r>
      <w:r w:rsidR="000157A7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9F1F9C" w:rsidRPr="007B2D8D">
        <w:rPr>
          <w:rFonts w:ascii="Verdana" w:hAnsi="Verdana"/>
          <w:color w:val="000000" w:themeColor="text1"/>
          <w:sz w:val="20"/>
          <w:szCs w:val="20"/>
        </w:rPr>
        <w:t>5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Pr="007B2D8D">
        <w:rPr>
          <w:rFonts w:ascii="Verdana" w:hAnsi="Verdana" w:cs="Arial"/>
          <w:color w:val="000000" w:themeColor="text1"/>
          <w:sz w:val="20"/>
          <w:szCs w:val="20"/>
        </w:rPr>
        <w:t>to conf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>irm the minutes as a true record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Pr="007B2D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393E" w:rsidRPr="007B2D8D" w:rsidRDefault="005A698D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</w:p>
    <w:p w:rsidR="003B4B4E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71E47" w:rsidRPr="007B2D8D">
        <w:rPr>
          <w:rFonts w:ascii="Verdana" w:hAnsi="Verdana" w:cs="Arial"/>
          <w:color w:val="000000" w:themeColor="text1"/>
          <w:sz w:val="20"/>
          <w:szCs w:val="20"/>
        </w:rPr>
        <w:t>the meeting is asked to note that following RPC’s Oct meeting, comments were sought on 152418 and 152400</w:t>
      </w:r>
      <w:r w:rsidR="00B96550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and were as denoted * below</w:t>
      </w:r>
      <w:r w:rsidR="00D71E47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feedback from </w:t>
      </w:r>
      <w:r w:rsidR="00AE673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meeting with HRR on </w:t>
      </w:r>
      <w:r w:rsidR="00D9755D" w:rsidRPr="007B2D8D">
        <w:rPr>
          <w:rFonts w:ascii="Verdana" w:hAnsi="Verdana" w:cs="Arial"/>
          <w:color w:val="000000" w:themeColor="text1"/>
          <w:sz w:val="20"/>
          <w:szCs w:val="20"/>
        </w:rPr>
        <w:t>Barn Cottage</w:t>
      </w:r>
      <w:r w:rsidR="000E6FB3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E673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0E6FB3" w:rsidRPr="007B2D8D">
        <w:rPr>
          <w:rFonts w:ascii="Verdana" w:hAnsi="Verdana" w:cs="Arial"/>
          <w:color w:val="000000" w:themeColor="text1"/>
          <w:sz w:val="20"/>
          <w:szCs w:val="20"/>
        </w:rPr>
        <w:t>3 Nov</w:t>
      </w:r>
      <w:r w:rsidR="00D9755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71E47" w:rsidRPr="007B2D8D">
        <w:rPr>
          <w:rFonts w:ascii="Verdana" w:hAnsi="Verdana" w:cs="Arial"/>
          <w:color w:val="000000" w:themeColor="text1"/>
          <w:sz w:val="20"/>
          <w:szCs w:val="20"/>
        </w:rPr>
        <w:t>current applications: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2410"/>
      </w:tblGrid>
      <w:tr w:rsidR="007B2D8D" w:rsidRPr="007B2D8D" w:rsidTr="00F00CDE">
        <w:tc>
          <w:tcPr>
            <w:tcW w:w="2689" w:type="dxa"/>
          </w:tcPr>
          <w:p w:rsidR="00F00CDE" w:rsidRPr="007B2D8D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Current applications</w:t>
            </w:r>
          </w:p>
        </w:tc>
        <w:tc>
          <w:tcPr>
            <w:tcW w:w="2126" w:type="dxa"/>
          </w:tcPr>
          <w:p w:rsidR="00F00CDE" w:rsidRPr="007B2D8D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0CDE" w:rsidRPr="007B2D8D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0CDE" w:rsidRPr="007B2D8D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RPC Decision </w:t>
            </w:r>
          </w:p>
        </w:tc>
      </w:tr>
      <w:tr w:rsidR="007B2D8D" w:rsidRPr="007B2D8D" w:rsidTr="00F00CDE">
        <w:tc>
          <w:tcPr>
            <w:tcW w:w="2689" w:type="dxa"/>
          </w:tcPr>
          <w:p w:rsidR="00463585" w:rsidRPr="007B2D8D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152418</w:t>
            </w:r>
          </w:p>
        </w:tc>
        <w:tc>
          <w:tcPr>
            <w:tcW w:w="2126" w:type="dxa"/>
          </w:tcPr>
          <w:p w:rsidR="00463585" w:rsidRPr="007B2D8D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3 Riverside, Wargrave Road</w:t>
            </w:r>
          </w:p>
        </w:tc>
        <w:tc>
          <w:tcPr>
            <w:tcW w:w="2410" w:type="dxa"/>
          </w:tcPr>
          <w:p w:rsidR="00463585" w:rsidRPr="007B2D8D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Certificate of lawful use</w:t>
            </w:r>
          </w:p>
        </w:tc>
        <w:tc>
          <w:tcPr>
            <w:tcW w:w="2410" w:type="dxa"/>
          </w:tcPr>
          <w:p w:rsidR="00463585" w:rsidRPr="007B2D8D" w:rsidRDefault="00D778F4" w:rsidP="00AE6734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RPC </w:t>
            </w:r>
            <w:r w:rsidR="00AE6734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only </w:t>
            </w: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commented on </w:t>
            </w:r>
            <w:r w:rsidR="00463585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28/10/2015</w:t>
            </w:r>
            <w:r w:rsidR="00AE6734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on </w:t>
            </w:r>
            <w:r w:rsidR="00D71E47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the number of similar applications being made for properties along the Wargrave Road</w:t>
            </w:r>
            <w:r w:rsidR="00B96550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*</w:t>
            </w:r>
          </w:p>
        </w:tc>
      </w:tr>
      <w:tr w:rsidR="007B2D8D" w:rsidRPr="007B2D8D" w:rsidTr="00F00CDE">
        <w:tc>
          <w:tcPr>
            <w:tcW w:w="2689" w:type="dxa"/>
          </w:tcPr>
          <w:p w:rsidR="00463585" w:rsidRPr="007B2D8D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152400</w:t>
            </w:r>
          </w:p>
        </w:tc>
        <w:tc>
          <w:tcPr>
            <w:tcW w:w="2126" w:type="dxa"/>
          </w:tcPr>
          <w:p w:rsidR="00463585" w:rsidRPr="007B2D8D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Thames Bridge House</w:t>
            </w:r>
          </w:p>
        </w:tc>
        <w:tc>
          <w:tcPr>
            <w:tcW w:w="2410" w:type="dxa"/>
          </w:tcPr>
          <w:p w:rsidR="00463585" w:rsidRPr="007B2D8D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Variation to condition 16</w:t>
            </w:r>
          </w:p>
        </w:tc>
        <w:tc>
          <w:tcPr>
            <w:tcW w:w="2410" w:type="dxa"/>
          </w:tcPr>
          <w:p w:rsidR="00463585" w:rsidRPr="007B2D8D" w:rsidRDefault="00D778F4" w:rsidP="00AE6734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RPC </w:t>
            </w:r>
            <w:r w:rsidR="00AE6734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only </w:t>
            </w: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commented on </w:t>
            </w:r>
            <w:r w:rsidR="008F7599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28/10/</w:t>
            </w:r>
            <w:r w:rsidR="00463585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2015</w:t>
            </w:r>
            <w:r w:rsidR="00D71E47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AE6734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that it was </w:t>
            </w:r>
            <w:r w:rsidR="00D71E47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happy for the Planning Officer to decide on the timing of any drainage survey (i.e. before or after </w:t>
            </w:r>
            <w:r w:rsidR="00B96550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demolition</w:t>
            </w:r>
            <w:r w:rsidR="00D71E47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of current buildings</w:t>
            </w:r>
            <w:r w:rsidR="00AE6734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that represent an eyesore</w:t>
            </w:r>
            <w:r w:rsidR="00D71E47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  <w:r w:rsidR="00B96550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*</w:t>
            </w:r>
          </w:p>
        </w:tc>
      </w:tr>
      <w:tr w:rsidR="007B2D8D" w:rsidRPr="007B2D8D" w:rsidTr="00A2149B">
        <w:tc>
          <w:tcPr>
            <w:tcW w:w="2689" w:type="dxa"/>
          </w:tcPr>
          <w:p w:rsidR="008F7599" w:rsidRPr="007B2D8D" w:rsidRDefault="008F7599" w:rsidP="008F7599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WBC Decisions Reached</w:t>
            </w:r>
            <w:r w:rsidR="00B96550" w:rsidRPr="007B2D8D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96550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(as indicated by WBC Planning website entries)</w:t>
            </w:r>
          </w:p>
        </w:tc>
        <w:tc>
          <w:tcPr>
            <w:tcW w:w="2126" w:type="dxa"/>
          </w:tcPr>
          <w:p w:rsidR="008F7599" w:rsidRPr="007B2D8D" w:rsidRDefault="008F7599" w:rsidP="008F7599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7599" w:rsidRPr="007B2D8D" w:rsidRDefault="008F7599" w:rsidP="008F7599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7599" w:rsidRPr="007B2D8D" w:rsidRDefault="008F7599" w:rsidP="008F7599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WBC decision</w:t>
            </w:r>
          </w:p>
        </w:tc>
      </w:tr>
      <w:tr w:rsidR="007B2D8D" w:rsidRPr="007B2D8D" w:rsidTr="003F76AC">
        <w:tc>
          <w:tcPr>
            <w:tcW w:w="2689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152525</w:t>
            </w:r>
          </w:p>
        </w:tc>
        <w:tc>
          <w:tcPr>
            <w:tcW w:w="2126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Hamilton House/Pillar Lodge</w:t>
            </w:r>
          </w:p>
        </w:tc>
        <w:tc>
          <w:tcPr>
            <w:tcW w:w="2410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Non-materials amendment</w:t>
            </w:r>
          </w:p>
        </w:tc>
        <w:tc>
          <w:tcPr>
            <w:tcW w:w="2410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7B2D8D" w:rsidRPr="007B2D8D" w:rsidTr="003F76AC">
        <w:tc>
          <w:tcPr>
            <w:tcW w:w="2689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152396</w:t>
            </w:r>
          </w:p>
        </w:tc>
        <w:tc>
          <w:tcPr>
            <w:tcW w:w="2126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Thames Bridge House</w:t>
            </w:r>
          </w:p>
        </w:tc>
        <w:tc>
          <w:tcPr>
            <w:tcW w:w="2410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Materials compliance</w:t>
            </w:r>
          </w:p>
        </w:tc>
        <w:tc>
          <w:tcPr>
            <w:tcW w:w="2410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7B2D8D" w:rsidRPr="007B2D8D" w:rsidTr="003F76AC">
        <w:tc>
          <w:tcPr>
            <w:tcW w:w="2689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152118</w:t>
            </w:r>
          </w:p>
        </w:tc>
        <w:tc>
          <w:tcPr>
            <w:tcW w:w="2126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Woodland Way Cottage, Wargrave Road</w:t>
            </w:r>
          </w:p>
        </w:tc>
        <w:tc>
          <w:tcPr>
            <w:tcW w:w="2410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Single-storey extension</w:t>
            </w:r>
          </w:p>
        </w:tc>
        <w:tc>
          <w:tcPr>
            <w:tcW w:w="2410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7B2D8D" w:rsidRPr="007B2D8D" w:rsidTr="003F76AC">
        <w:tc>
          <w:tcPr>
            <w:tcW w:w="2689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150029</w:t>
            </w:r>
          </w:p>
        </w:tc>
        <w:tc>
          <w:tcPr>
            <w:tcW w:w="2126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Thamesfield Cottage, Wargrave Road</w:t>
            </w:r>
          </w:p>
        </w:tc>
        <w:tc>
          <w:tcPr>
            <w:tcW w:w="2410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Single storey extension</w:t>
            </w:r>
          </w:p>
        </w:tc>
        <w:tc>
          <w:tcPr>
            <w:tcW w:w="2410" w:type="dxa"/>
          </w:tcPr>
          <w:p w:rsidR="00D71E47" w:rsidRPr="007B2D8D" w:rsidRDefault="00D71E47" w:rsidP="003F76AC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  <w:tr w:rsidR="007B2D8D" w:rsidRPr="007B2D8D" w:rsidTr="00A2149B">
        <w:tc>
          <w:tcPr>
            <w:tcW w:w="2689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152525</w:t>
            </w:r>
          </w:p>
        </w:tc>
        <w:tc>
          <w:tcPr>
            <w:tcW w:w="2126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Hamilton House/Pillar Lodge</w:t>
            </w:r>
          </w:p>
        </w:tc>
        <w:tc>
          <w:tcPr>
            <w:tcW w:w="2410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Non-materials amendment</w:t>
            </w:r>
          </w:p>
        </w:tc>
        <w:tc>
          <w:tcPr>
            <w:tcW w:w="2410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Replied</w:t>
            </w:r>
          </w:p>
        </w:tc>
      </w:tr>
      <w:tr w:rsidR="007B2D8D" w:rsidRPr="007B2D8D" w:rsidTr="00463585">
        <w:tc>
          <w:tcPr>
            <w:tcW w:w="2689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152430</w:t>
            </w:r>
          </w:p>
        </w:tc>
        <w:tc>
          <w:tcPr>
            <w:tcW w:w="2126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Aspen 5&amp;6 Wargrave Road</w:t>
            </w:r>
          </w:p>
        </w:tc>
        <w:tc>
          <w:tcPr>
            <w:tcW w:w="2410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Single storey extension</w:t>
            </w:r>
          </w:p>
        </w:tc>
        <w:tc>
          <w:tcPr>
            <w:tcW w:w="2410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Approved</w:t>
            </w:r>
          </w:p>
        </w:tc>
      </w:tr>
      <w:tr w:rsidR="007B2D8D" w:rsidRPr="007B2D8D" w:rsidTr="00463585">
        <w:tc>
          <w:tcPr>
            <w:tcW w:w="2689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152407</w:t>
            </w:r>
          </w:p>
        </w:tc>
        <w:tc>
          <w:tcPr>
            <w:tcW w:w="2126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5 Wargrave Road</w:t>
            </w:r>
          </w:p>
        </w:tc>
        <w:tc>
          <w:tcPr>
            <w:tcW w:w="2410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Certificate of lawful use</w:t>
            </w:r>
          </w:p>
        </w:tc>
        <w:tc>
          <w:tcPr>
            <w:tcW w:w="2410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Approve</w:t>
            </w:r>
            <w:r w:rsidR="00B96550"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d</w:t>
            </w:r>
          </w:p>
        </w:tc>
      </w:tr>
      <w:tr w:rsidR="007B2D8D" w:rsidRPr="007B2D8D" w:rsidTr="008F7599">
        <w:tc>
          <w:tcPr>
            <w:tcW w:w="2689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152082</w:t>
            </w:r>
          </w:p>
        </w:tc>
        <w:tc>
          <w:tcPr>
            <w:tcW w:w="2126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Bird Place Cottage</w:t>
            </w:r>
          </w:p>
        </w:tc>
        <w:tc>
          <w:tcPr>
            <w:tcW w:w="2410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Boathouse etc</w:t>
            </w:r>
          </w:p>
        </w:tc>
        <w:tc>
          <w:tcPr>
            <w:tcW w:w="2410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Approved</w:t>
            </w:r>
          </w:p>
        </w:tc>
      </w:tr>
      <w:tr w:rsidR="00D71E47" w:rsidRPr="007B2D8D" w:rsidTr="008F7599">
        <w:tc>
          <w:tcPr>
            <w:tcW w:w="2689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152005</w:t>
            </w:r>
          </w:p>
        </w:tc>
        <w:tc>
          <w:tcPr>
            <w:tcW w:w="2126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Century House,</w:t>
            </w:r>
          </w:p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Wargrave Road</w:t>
            </w:r>
          </w:p>
        </w:tc>
        <w:tc>
          <w:tcPr>
            <w:tcW w:w="2410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4-bay garage</w:t>
            </w:r>
          </w:p>
        </w:tc>
        <w:tc>
          <w:tcPr>
            <w:tcW w:w="2410" w:type="dxa"/>
          </w:tcPr>
          <w:p w:rsidR="00D71E47" w:rsidRPr="007B2D8D" w:rsidRDefault="00D71E47" w:rsidP="00D71E47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B2D8D">
              <w:rPr>
                <w:rFonts w:ascii="Verdana" w:hAnsi="Verdana"/>
                <w:color w:val="000000" w:themeColor="text1"/>
                <w:sz w:val="20"/>
                <w:szCs w:val="20"/>
              </w:rPr>
              <w:t>Approved</w:t>
            </w:r>
          </w:p>
        </w:tc>
      </w:tr>
    </w:tbl>
    <w:p w:rsidR="00A2149B" w:rsidRPr="007B2D8D" w:rsidRDefault="00A2149B" w:rsidP="00A2149B">
      <w:pPr>
        <w:pStyle w:val="NoSpacing"/>
        <w:ind w:left="567" w:firstLine="0"/>
        <w:rPr>
          <w:rFonts w:ascii="Verdana" w:hAnsi="Verdana" w:cs="Arial"/>
          <w:b/>
          <w:color w:val="000000" w:themeColor="text1"/>
        </w:rPr>
      </w:pPr>
    </w:p>
    <w:p w:rsidR="00624AE1" w:rsidRPr="007B2D8D" w:rsidRDefault="00624AE1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</w:p>
    <w:p w:rsidR="006E2A8D" w:rsidRPr="007B2D8D" w:rsidRDefault="00252E2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</w:p>
    <w:p w:rsidR="00A3791A" w:rsidRPr="007B2D8D" w:rsidRDefault="00232335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TRAFFIC AND HIGHWAYS</w:t>
      </w:r>
      <w:r w:rsidR="008D07F3" w:rsidRPr="007B2D8D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0E6FB3" w:rsidRPr="007B2D8D">
        <w:rPr>
          <w:rFonts w:ascii="Arial" w:hAnsi="Arial" w:cs="Arial"/>
          <w:color w:val="000000" w:themeColor="text1"/>
          <w:sz w:val="20"/>
          <w:szCs w:val="20"/>
        </w:rPr>
        <w:t>feedback on bulb planting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  <w:r w:rsidR="00D71E47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feedback from </w:t>
      </w:r>
      <w:r w:rsidR="00AE673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meeting with </w:t>
      </w:r>
      <w:r w:rsidR="00D71E47" w:rsidRPr="007B2D8D">
        <w:rPr>
          <w:rFonts w:ascii="Verdana" w:hAnsi="Verdana" w:cs="Arial"/>
          <w:color w:val="000000" w:themeColor="text1"/>
          <w:sz w:val="20"/>
          <w:szCs w:val="20"/>
        </w:rPr>
        <w:t>HRR</w:t>
      </w:r>
      <w:r w:rsidR="000E6FB3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E673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0E6FB3" w:rsidRPr="007B2D8D">
        <w:rPr>
          <w:rFonts w:ascii="Verdana" w:hAnsi="Verdana" w:cs="Arial"/>
          <w:color w:val="000000" w:themeColor="text1"/>
          <w:sz w:val="20"/>
          <w:szCs w:val="20"/>
        </w:rPr>
        <w:t>3 Nov</w:t>
      </w:r>
    </w:p>
    <w:p w:rsidR="00A2149B" w:rsidRPr="007B2D8D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D778F4" w:rsidRPr="007B2D8D">
        <w:rPr>
          <w:rFonts w:ascii="Verdana" w:hAnsi="Verdana" w:cs="Arial"/>
          <w:color w:val="000000" w:themeColor="text1"/>
          <w:sz w:val="20"/>
          <w:szCs w:val="20"/>
        </w:rPr>
        <w:t>; community emergency plan</w:t>
      </w:r>
      <w:r w:rsidR="00A2149B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DD5DC5" w:rsidRPr="007B2D8D" w:rsidRDefault="00D9755D" w:rsidP="00DF2FDD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3A5403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25408" w:rsidRPr="007B2D8D">
        <w:rPr>
          <w:rFonts w:ascii="Verdana" w:hAnsi="Verdana" w:cs="Arial"/>
          <w:color w:val="000000" w:themeColor="text1"/>
          <w:sz w:val="20"/>
          <w:szCs w:val="20"/>
        </w:rPr>
        <w:t xml:space="preserve">draft budget; </w:t>
      </w:r>
      <w:r w:rsidR="00D778F4" w:rsidRPr="007B2D8D">
        <w:rPr>
          <w:rFonts w:ascii="Verdana" w:hAnsi="Verdana" w:cs="Arial"/>
          <w:color w:val="000000" w:themeColor="text1"/>
          <w:sz w:val="20"/>
          <w:szCs w:val="20"/>
        </w:rPr>
        <w:t>c</w:t>
      </w:r>
      <w:r w:rsidR="003A5403" w:rsidRPr="007B2D8D">
        <w:rPr>
          <w:rFonts w:ascii="Verdana" w:hAnsi="Verdana" w:cs="Arial"/>
          <w:color w:val="000000" w:themeColor="text1"/>
          <w:sz w:val="20"/>
          <w:szCs w:val="20"/>
        </w:rPr>
        <w:t xml:space="preserve">heque </w:t>
      </w:r>
      <w:r w:rsidR="00DF2FD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(£363.60) </w:t>
      </w:r>
      <w:r w:rsidR="00B96550" w:rsidRPr="007B2D8D">
        <w:rPr>
          <w:rFonts w:ascii="Verdana" w:hAnsi="Verdana" w:cs="Arial"/>
          <w:color w:val="000000" w:themeColor="text1"/>
          <w:sz w:val="20"/>
          <w:szCs w:val="20"/>
        </w:rPr>
        <w:t>to</w:t>
      </w:r>
      <w:r w:rsidR="003A5403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F2FDD" w:rsidRPr="007B2D8D">
        <w:rPr>
          <w:rFonts w:ascii="Verdana" w:hAnsi="Verdana" w:cs="Arial"/>
          <w:color w:val="000000" w:themeColor="text1"/>
          <w:sz w:val="20"/>
          <w:szCs w:val="20"/>
        </w:rPr>
        <w:t>Toad Hall for bulbs</w:t>
      </w:r>
      <w:r w:rsidR="00B96550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for RAG planting on Remenham Hill verges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D778F4" w:rsidRPr="007B2D8D">
        <w:rPr>
          <w:rFonts w:ascii="Verdana" w:hAnsi="Verdana" w:cs="Arial"/>
          <w:color w:val="000000" w:themeColor="text1"/>
          <w:sz w:val="20"/>
          <w:szCs w:val="20"/>
        </w:rPr>
        <w:t>; risk assessment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DF598F" w:rsidRPr="00F01089" w:rsidRDefault="00A7523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B2D8D">
        <w:rPr>
          <w:rFonts w:ascii="Verdana" w:hAnsi="Verdana" w:cs="Arial"/>
          <w:b/>
          <w:color w:val="000000" w:themeColor="text1"/>
        </w:rPr>
        <w:t>DATE</w:t>
      </w:r>
      <w:r w:rsidR="00806DEE" w:rsidRPr="007B2D8D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7B2D8D">
        <w:rPr>
          <w:rFonts w:ascii="Verdana" w:hAnsi="Verdana" w:cs="Arial"/>
          <w:color w:val="000000" w:themeColor="text1"/>
        </w:rPr>
        <w:t xml:space="preserve">; </w:t>
      </w:r>
      <w:r w:rsidR="00D778F4" w:rsidRPr="007B2D8D">
        <w:rPr>
          <w:rFonts w:ascii="Verdana" w:hAnsi="Verdana" w:cs="Arial"/>
          <w:color w:val="000000" w:themeColor="text1"/>
        </w:rPr>
        <w:t>8</w:t>
      </w:r>
      <w:r w:rsidR="004615B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778F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December </w:t>
      </w:r>
      <w:r w:rsidR="004615B4" w:rsidRPr="007B2D8D">
        <w:rPr>
          <w:rFonts w:ascii="Verdana" w:hAnsi="Verdana" w:cs="Arial"/>
          <w:color w:val="000000" w:themeColor="text1"/>
          <w:sz w:val="20"/>
          <w:szCs w:val="20"/>
        </w:rPr>
        <w:t>2015</w:t>
      </w:r>
      <w:r w:rsidR="004615B4" w:rsidRPr="007B2D8D">
        <w:rPr>
          <w:rFonts w:ascii="Verdana" w:hAnsi="Verdana" w:cs="Arial"/>
          <w:color w:val="000000" w:themeColor="text1"/>
        </w:rPr>
        <w:t xml:space="preserve"> </w:t>
      </w:r>
      <w:r w:rsidR="00C64A25" w:rsidRPr="007B2D8D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BE365C" w:rsidRPr="007B2D8D">
        <w:rPr>
          <w:rFonts w:ascii="Verdana" w:hAnsi="Verdana" w:cs="Arial"/>
          <w:color w:val="000000" w:themeColor="text1"/>
          <w:sz w:val="20"/>
          <w:szCs w:val="20"/>
        </w:rPr>
        <w:tab/>
      </w:r>
      <w:r w:rsidR="00BE365C">
        <w:rPr>
          <w:rFonts w:ascii="Verdana" w:hAnsi="Verdana" w:cs="Arial"/>
          <w:sz w:val="20"/>
          <w:szCs w:val="20"/>
        </w:rPr>
        <w:tab/>
      </w:r>
    </w:p>
    <w:p w:rsidR="00F01089" w:rsidRPr="008D01C3" w:rsidRDefault="00F01089" w:rsidP="008F11AC">
      <w:pPr>
        <w:pStyle w:val="NoSpacing"/>
        <w:ind w:left="0" w:firstLine="0"/>
        <w:rPr>
          <w:rFonts w:ascii="Verdana" w:hAnsi="Verdana" w:cs="Arial"/>
          <w:b/>
        </w:rPr>
      </w:pPr>
    </w:p>
    <w:sectPr w:rsidR="00F01089" w:rsidRPr="008D01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36" w:rsidRDefault="00B71836" w:rsidP="00633949">
      <w:pPr>
        <w:spacing w:after="0" w:line="240" w:lineRule="auto"/>
      </w:pPr>
      <w:r>
        <w:separator/>
      </w:r>
    </w:p>
  </w:endnote>
  <w:endnote w:type="continuationSeparator" w:id="0">
    <w:p w:rsidR="00B71836" w:rsidRDefault="00B71836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B96550">
      <w:t>3</w:t>
    </w:r>
    <w:r w:rsidR="00B2652F">
      <w:t xml:space="preserve"> </w:t>
    </w:r>
    <w:r w:rsidR="00B96550">
      <w:t>Nov</w:t>
    </w:r>
    <w:r w:rsidR="00FF63EC">
      <w:t xml:space="preserve"> 2015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36" w:rsidRDefault="00B71836" w:rsidP="00633949">
      <w:pPr>
        <w:spacing w:after="0" w:line="240" w:lineRule="auto"/>
      </w:pPr>
      <w:r>
        <w:separator/>
      </w:r>
    </w:p>
  </w:footnote>
  <w:footnote w:type="continuationSeparator" w:id="0">
    <w:p w:rsidR="00B71836" w:rsidRDefault="00B71836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6C74D0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Tuesday </w:t>
    </w:r>
    <w:r w:rsidR="00A2149B">
      <w:rPr>
        <w:sz w:val="24"/>
        <w:szCs w:val="24"/>
      </w:rPr>
      <w:t>1</w:t>
    </w:r>
    <w:r w:rsidR="00B96550">
      <w:rPr>
        <w:sz w:val="24"/>
        <w:szCs w:val="24"/>
      </w:rPr>
      <w:t>0</w:t>
    </w:r>
    <w:r w:rsidR="00B96550" w:rsidRPr="00B96550">
      <w:rPr>
        <w:sz w:val="24"/>
        <w:szCs w:val="24"/>
        <w:vertAlign w:val="superscript"/>
      </w:rPr>
      <w:t>th</w:t>
    </w:r>
    <w:r w:rsidR="00B96550">
      <w:rPr>
        <w:sz w:val="24"/>
        <w:szCs w:val="24"/>
      </w:rPr>
      <w:t xml:space="preserve"> Nov</w:t>
    </w:r>
    <w:r w:rsidR="00543E28">
      <w:rPr>
        <w:sz w:val="24"/>
        <w:szCs w:val="24"/>
      </w:rPr>
      <w:t xml:space="preserve"> 2015</w:t>
    </w:r>
    <w:r w:rsidRPr="00633949">
      <w:rPr>
        <w:sz w:val="24"/>
        <w:szCs w:val="24"/>
      </w:rPr>
      <w:t xml:space="preserve"> in the </w:t>
    </w:r>
    <w:r>
      <w:rPr>
        <w:sz w:val="24"/>
        <w:szCs w:val="24"/>
      </w:rPr>
      <w:t>P</w:t>
    </w:r>
    <w:r w:rsidRPr="00633949">
      <w:rPr>
        <w:sz w:val="24"/>
        <w:szCs w:val="24"/>
      </w:rPr>
      <w:t>arish Hall</w:t>
    </w:r>
    <w:r>
      <w:rPr>
        <w:sz w:val="24"/>
        <w:szCs w:val="24"/>
      </w:rPr>
      <w:t>,</w:t>
    </w:r>
    <w:r w:rsidRPr="00633949">
      <w:rPr>
        <w:sz w:val="24"/>
        <w:szCs w:val="24"/>
      </w:rPr>
      <w:t xml:space="preserve"> 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2149B">
      <w:rPr>
        <w:sz w:val="24"/>
        <w:szCs w:val="24"/>
      </w:rPr>
      <w:t>8</w:t>
    </w:r>
    <w:r w:rsidR="00A3791A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19"/>
  </w:num>
  <w:num w:numId="9">
    <w:abstractNumId w:val="3"/>
  </w:num>
  <w:num w:numId="10">
    <w:abstractNumId w:val="13"/>
  </w:num>
  <w:num w:numId="11">
    <w:abstractNumId w:val="17"/>
  </w:num>
  <w:num w:numId="12">
    <w:abstractNumId w:val="12"/>
  </w:num>
  <w:num w:numId="13">
    <w:abstractNumId w:val="6"/>
  </w:num>
  <w:num w:numId="14">
    <w:abstractNumId w:val="15"/>
  </w:num>
  <w:num w:numId="15">
    <w:abstractNumId w:val="5"/>
  </w:num>
  <w:num w:numId="16">
    <w:abstractNumId w:val="18"/>
  </w:num>
  <w:num w:numId="17">
    <w:abstractNumId w:val="9"/>
  </w:num>
  <w:num w:numId="18">
    <w:abstractNumId w:val="0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13DAD"/>
    <w:rsid w:val="000157A7"/>
    <w:rsid w:val="000171E3"/>
    <w:rsid w:val="000178F9"/>
    <w:rsid w:val="00046618"/>
    <w:rsid w:val="00052137"/>
    <w:rsid w:val="00053B47"/>
    <w:rsid w:val="000601EA"/>
    <w:rsid w:val="00062D2D"/>
    <w:rsid w:val="000C0498"/>
    <w:rsid w:val="000C664A"/>
    <w:rsid w:val="000D18F4"/>
    <w:rsid w:val="000E2171"/>
    <w:rsid w:val="000E6FB3"/>
    <w:rsid w:val="000F2998"/>
    <w:rsid w:val="00112204"/>
    <w:rsid w:val="00115AAB"/>
    <w:rsid w:val="00116198"/>
    <w:rsid w:val="001330DD"/>
    <w:rsid w:val="00134CE5"/>
    <w:rsid w:val="001501A5"/>
    <w:rsid w:val="001514FB"/>
    <w:rsid w:val="00163293"/>
    <w:rsid w:val="00163D42"/>
    <w:rsid w:val="00193166"/>
    <w:rsid w:val="001C3475"/>
    <w:rsid w:val="001C577C"/>
    <w:rsid w:val="001E0061"/>
    <w:rsid w:val="001E193F"/>
    <w:rsid w:val="001E5976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D3343"/>
    <w:rsid w:val="002E2D62"/>
    <w:rsid w:val="002E7C38"/>
    <w:rsid w:val="0030728F"/>
    <w:rsid w:val="003150CD"/>
    <w:rsid w:val="0031782E"/>
    <w:rsid w:val="003432E7"/>
    <w:rsid w:val="0039376E"/>
    <w:rsid w:val="003A1192"/>
    <w:rsid w:val="003A1385"/>
    <w:rsid w:val="003A5403"/>
    <w:rsid w:val="003B4B4E"/>
    <w:rsid w:val="003C052A"/>
    <w:rsid w:val="003C1C22"/>
    <w:rsid w:val="003C2E27"/>
    <w:rsid w:val="003D0A65"/>
    <w:rsid w:val="003F1034"/>
    <w:rsid w:val="00401B96"/>
    <w:rsid w:val="0040276A"/>
    <w:rsid w:val="00425408"/>
    <w:rsid w:val="00443CFC"/>
    <w:rsid w:val="004615B4"/>
    <w:rsid w:val="00463585"/>
    <w:rsid w:val="004755CD"/>
    <w:rsid w:val="00477C3B"/>
    <w:rsid w:val="00484C4A"/>
    <w:rsid w:val="004861CA"/>
    <w:rsid w:val="0049453E"/>
    <w:rsid w:val="004D3182"/>
    <w:rsid w:val="004E1DF1"/>
    <w:rsid w:val="00502AF4"/>
    <w:rsid w:val="0050398E"/>
    <w:rsid w:val="00521FEC"/>
    <w:rsid w:val="00542A0D"/>
    <w:rsid w:val="00543E28"/>
    <w:rsid w:val="00553606"/>
    <w:rsid w:val="00555E98"/>
    <w:rsid w:val="00576BE9"/>
    <w:rsid w:val="005871E0"/>
    <w:rsid w:val="005A262D"/>
    <w:rsid w:val="005A698D"/>
    <w:rsid w:val="005B4124"/>
    <w:rsid w:val="005C6AF5"/>
    <w:rsid w:val="005E1A0C"/>
    <w:rsid w:val="005E348A"/>
    <w:rsid w:val="006020F2"/>
    <w:rsid w:val="00610FF3"/>
    <w:rsid w:val="00612D84"/>
    <w:rsid w:val="00624AE1"/>
    <w:rsid w:val="00633949"/>
    <w:rsid w:val="006669F3"/>
    <w:rsid w:val="00674466"/>
    <w:rsid w:val="00677606"/>
    <w:rsid w:val="006817AB"/>
    <w:rsid w:val="00685864"/>
    <w:rsid w:val="00693A83"/>
    <w:rsid w:val="00696942"/>
    <w:rsid w:val="006C47D8"/>
    <w:rsid w:val="006C74D0"/>
    <w:rsid w:val="006E2A8D"/>
    <w:rsid w:val="006E5D6F"/>
    <w:rsid w:val="006E6477"/>
    <w:rsid w:val="00710A87"/>
    <w:rsid w:val="007112F9"/>
    <w:rsid w:val="007125C3"/>
    <w:rsid w:val="0071382A"/>
    <w:rsid w:val="00744611"/>
    <w:rsid w:val="00745703"/>
    <w:rsid w:val="007461C8"/>
    <w:rsid w:val="007519B0"/>
    <w:rsid w:val="00757B09"/>
    <w:rsid w:val="00764336"/>
    <w:rsid w:val="00765AF5"/>
    <w:rsid w:val="00767A04"/>
    <w:rsid w:val="007B2D8D"/>
    <w:rsid w:val="007C1B91"/>
    <w:rsid w:val="007F61DE"/>
    <w:rsid w:val="00806DEE"/>
    <w:rsid w:val="00807643"/>
    <w:rsid w:val="00832096"/>
    <w:rsid w:val="00833E91"/>
    <w:rsid w:val="0084055C"/>
    <w:rsid w:val="008423FB"/>
    <w:rsid w:val="0086070E"/>
    <w:rsid w:val="00876FA6"/>
    <w:rsid w:val="0088167A"/>
    <w:rsid w:val="00890691"/>
    <w:rsid w:val="008A1A22"/>
    <w:rsid w:val="008A4BF8"/>
    <w:rsid w:val="008D01C3"/>
    <w:rsid w:val="008D07F3"/>
    <w:rsid w:val="008E768E"/>
    <w:rsid w:val="008F11AC"/>
    <w:rsid w:val="008F7599"/>
    <w:rsid w:val="009117DF"/>
    <w:rsid w:val="00920157"/>
    <w:rsid w:val="0092149B"/>
    <w:rsid w:val="00923D10"/>
    <w:rsid w:val="00950C89"/>
    <w:rsid w:val="0097248E"/>
    <w:rsid w:val="00990C09"/>
    <w:rsid w:val="00992653"/>
    <w:rsid w:val="009A3436"/>
    <w:rsid w:val="009A3AA2"/>
    <w:rsid w:val="009B05C9"/>
    <w:rsid w:val="009B51AE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791A"/>
    <w:rsid w:val="00A63C65"/>
    <w:rsid w:val="00A66025"/>
    <w:rsid w:val="00A67D6D"/>
    <w:rsid w:val="00A70314"/>
    <w:rsid w:val="00A75234"/>
    <w:rsid w:val="00A7571C"/>
    <w:rsid w:val="00A75CF1"/>
    <w:rsid w:val="00A973A0"/>
    <w:rsid w:val="00A97C00"/>
    <w:rsid w:val="00AA0FDA"/>
    <w:rsid w:val="00AB15D3"/>
    <w:rsid w:val="00AB1CC4"/>
    <w:rsid w:val="00AB4082"/>
    <w:rsid w:val="00AE279A"/>
    <w:rsid w:val="00AE6734"/>
    <w:rsid w:val="00B039F5"/>
    <w:rsid w:val="00B06698"/>
    <w:rsid w:val="00B10B81"/>
    <w:rsid w:val="00B10BA5"/>
    <w:rsid w:val="00B127FE"/>
    <w:rsid w:val="00B2652F"/>
    <w:rsid w:val="00B31310"/>
    <w:rsid w:val="00B434ED"/>
    <w:rsid w:val="00B43D98"/>
    <w:rsid w:val="00B460AC"/>
    <w:rsid w:val="00B54CFE"/>
    <w:rsid w:val="00B6200A"/>
    <w:rsid w:val="00B71836"/>
    <w:rsid w:val="00B85739"/>
    <w:rsid w:val="00B93B07"/>
    <w:rsid w:val="00B96550"/>
    <w:rsid w:val="00BD1BA2"/>
    <w:rsid w:val="00BD4C40"/>
    <w:rsid w:val="00BD4F47"/>
    <w:rsid w:val="00BE2ACC"/>
    <w:rsid w:val="00BE365C"/>
    <w:rsid w:val="00BE38A1"/>
    <w:rsid w:val="00BE4E71"/>
    <w:rsid w:val="00C0079C"/>
    <w:rsid w:val="00C10E7C"/>
    <w:rsid w:val="00C148AE"/>
    <w:rsid w:val="00C31025"/>
    <w:rsid w:val="00C3316C"/>
    <w:rsid w:val="00C363DB"/>
    <w:rsid w:val="00C50214"/>
    <w:rsid w:val="00C5318E"/>
    <w:rsid w:val="00C64A25"/>
    <w:rsid w:val="00C8737A"/>
    <w:rsid w:val="00C928D5"/>
    <w:rsid w:val="00CB6EB4"/>
    <w:rsid w:val="00CC370C"/>
    <w:rsid w:val="00CD075F"/>
    <w:rsid w:val="00CD1F70"/>
    <w:rsid w:val="00CD3928"/>
    <w:rsid w:val="00CD5067"/>
    <w:rsid w:val="00CE334D"/>
    <w:rsid w:val="00CF2568"/>
    <w:rsid w:val="00CF59F2"/>
    <w:rsid w:val="00D07936"/>
    <w:rsid w:val="00D42ADC"/>
    <w:rsid w:val="00D64885"/>
    <w:rsid w:val="00D66A4E"/>
    <w:rsid w:val="00D71E47"/>
    <w:rsid w:val="00D731DB"/>
    <w:rsid w:val="00D778F4"/>
    <w:rsid w:val="00D8524D"/>
    <w:rsid w:val="00D87F74"/>
    <w:rsid w:val="00D9755D"/>
    <w:rsid w:val="00DB516F"/>
    <w:rsid w:val="00DC2ED7"/>
    <w:rsid w:val="00DC4620"/>
    <w:rsid w:val="00DD1D0F"/>
    <w:rsid w:val="00DD2185"/>
    <w:rsid w:val="00DD5DC5"/>
    <w:rsid w:val="00DF2FDD"/>
    <w:rsid w:val="00DF3C53"/>
    <w:rsid w:val="00DF598F"/>
    <w:rsid w:val="00E01752"/>
    <w:rsid w:val="00E018E2"/>
    <w:rsid w:val="00E035BC"/>
    <w:rsid w:val="00E159CD"/>
    <w:rsid w:val="00E177B6"/>
    <w:rsid w:val="00E3521E"/>
    <w:rsid w:val="00E4311E"/>
    <w:rsid w:val="00E73D76"/>
    <w:rsid w:val="00E80249"/>
    <w:rsid w:val="00E87E0B"/>
    <w:rsid w:val="00EC55F1"/>
    <w:rsid w:val="00EE20B4"/>
    <w:rsid w:val="00EE3020"/>
    <w:rsid w:val="00EE6A10"/>
    <w:rsid w:val="00EF1914"/>
    <w:rsid w:val="00EF2251"/>
    <w:rsid w:val="00F00CDE"/>
    <w:rsid w:val="00F01089"/>
    <w:rsid w:val="00F152AF"/>
    <w:rsid w:val="00F200CC"/>
    <w:rsid w:val="00F41802"/>
    <w:rsid w:val="00F51BC7"/>
    <w:rsid w:val="00F52C30"/>
    <w:rsid w:val="00F5557C"/>
    <w:rsid w:val="00F905C7"/>
    <w:rsid w:val="00F91F10"/>
    <w:rsid w:val="00F94C5A"/>
    <w:rsid w:val="00FA1601"/>
    <w:rsid w:val="00FB0C21"/>
    <w:rsid w:val="00FB393E"/>
    <w:rsid w:val="00FB398E"/>
    <w:rsid w:val="00FD16C2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9AC0852-0E2C-49F8-8333-2A151794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56E7-31A7-44F9-AA29-B801FECE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2015-07-08T05:33:00Z</cp:lastPrinted>
  <dcterms:created xsi:type="dcterms:W3CDTF">2015-11-04T05:47:00Z</dcterms:created>
  <dcterms:modified xsi:type="dcterms:W3CDTF">2015-11-04T05:47:00Z</dcterms:modified>
</cp:coreProperties>
</file>