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F081" w14:textId="46B84F35" w:rsidR="007623AB" w:rsidRDefault="007623AB"/>
    <w:p w14:paraId="35C8FB9D" w14:textId="6D9F7664" w:rsidR="00167F12" w:rsidRPr="00167F12" w:rsidRDefault="00025A58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Census 2. </w:t>
      </w:r>
      <w:r w:rsidR="00167F12" w:rsidRPr="00167F12">
        <w:rPr>
          <w:b/>
          <w:bCs/>
        </w:rPr>
        <w:t xml:space="preserve">Replotted traffic </w:t>
      </w:r>
      <w:r>
        <w:rPr>
          <w:b/>
          <w:bCs/>
        </w:rPr>
        <w:t>flows</w:t>
      </w:r>
      <w:r w:rsidR="00167F12" w:rsidRPr="00167F12">
        <w:rPr>
          <w:b/>
          <w:bCs/>
        </w:rPr>
        <w:t xml:space="preserve"> (vehicles/h) on Remenham Church Lane in July 2019 (original data available).</w:t>
      </w:r>
      <w:r>
        <w:rPr>
          <w:b/>
          <w:bCs/>
        </w:rPr>
        <w:t xml:space="preserve"> (Census 1 covered 2-8</w:t>
      </w:r>
      <w:r w:rsidRPr="00025A58">
        <w:rPr>
          <w:b/>
          <w:bCs/>
          <w:vertAlign w:val="superscript"/>
        </w:rPr>
        <w:t>th</w:t>
      </w:r>
      <w:r>
        <w:rPr>
          <w:b/>
          <w:bCs/>
        </w:rPr>
        <w:t xml:space="preserve"> July)</w:t>
      </w:r>
    </w:p>
    <w:p w14:paraId="4BB26104" w14:textId="7124B779" w:rsidR="00167F12" w:rsidRDefault="00167F12">
      <w:r>
        <w:object w:dxaOrig="8805" w:dyaOrig="6735" w14:anchorId="1540C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240.75pt" o:ole="">
            <v:imagedata r:id="rId4" o:title=""/>
          </v:shape>
          <o:OLEObject Type="Embed" ProgID="SigmaPlotGraphicObject.12" ShapeID="_x0000_i1025" DrawAspect="Content" ObjectID="_1625376721" r:id="rId5"/>
        </w:object>
      </w:r>
    </w:p>
    <w:p w14:paraId="112F367C" w14:textId="45DEC4B3" w:rsidR="00167F12" w:rsidRDefault="00167F12">
      <w:r>
        <w:t>Henley Royal Regatta (HRR) days are in red with tidal flow</w:t>
      </w:r>
      <w:r w:rsidR="00025A58">
        <w:t>s</w:t>
      </w:r>
      <w:r>
        <w:t xml:space="preserve"> seen. </w:t>
      </w:r>
    </w:p>
    <w:p w14:paraId="57354DDF" w14:textId="6980D13E" w:rsidR="00167F12" w:rsidRDefault="00167F12">
      <w:r>
        <w:t>Non-HRR days (green) include Henley Masters Regatta, Henley Festival and Henley Swim</w:t>
      </w:r>
      <w:r w:rsidR="00025A58">
        <w:t>.</w:t>
      </w:r>
    </w:p>
    <w:p w14:paraId="6BB2AB32" w14:textId="5FB1D8A5" w:rsidR="00025A58" w:rsidRDefault="00025A58">
      <w:r>
        <w:t xml:space="preserve">HRR days produce much higher traffic flows in Remenham Church Lane than these other events. Census started after Henley Women’s Regatta. </w:t>
      </w:r>
    </w:p>
    <w:p w14:paraId="73D47F5B" w14:textId="0F719CDB" w:rsidR="00025A58" w:rsidRDefault="00025A58">
      <w:r>
        <w:t>Minor errors introduced in replotting. Original data available.</w:t>
      </w:r>
    </w:p>
    <w:sectPr w:rsidR="00025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54"/>
    <w:rsid w:val="00025A58"/>
    <w:rsid w:val="00167F12"/>
    <w:rsid w:val="007623AB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A7394E"/>
  <w15:docId w15:val="{0F5A968A-9040-4F41-8B2F-761DD67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sermon</dc:creator>
  <cp:lastModifiedBy>paul sermon</cp:lastModifiedBy>
  <cp:revision>2</cp:revision>
  <dcterms:created xsi:type="dcterms:W3CDTF">2019-07-23T07:46:00Z</dcterms:created>
  <dcterms:modified xsi:type="dcterms:W3CDTF">2019-07-23T07:46:00Z</dcterms:modified>
</cp:coreProperties>
</file>